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color w:val="222222"/>
          <w:sz w:val="24"/>
          <w:szCs w:val="24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b/>
          <w:color w:val="222222"/>
          <w:sz w:val="22"/>
          <w:szCs w:val="22"/>
          <w:shd w:fill="FFFFFF" w:val="clear"/>
          <w:lang w:eastAsia="pl-PL"/>
        </w:rPr>
        <w:t>Załącznik nr 2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color w:val="222222"/>
          <w:sz w:val="24"/>
          <w:szCs w:val="24"/>
          <w:highlight w:val="white"/>
          <w:lang w:eastAsia="pl-PL"/>
        </w:rPr>
      </w:pPr>
      <w:r>
        <w:rPr>
          <w:sz w:val="22"/>
          <w:szCs w:val="22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222222"/>
          <w:sz w:val="24"/>
          <w:szCs w:val="24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b/>
          <w:color w:val="222222"/>
          <w:sz w:val="28"/>
          <w:szCs w:val="28"/>
          <w:shd w:fill="FFFFFF" w:val="clear"/>
          <w:lang w:eastAsia="pl-PL"/>
        </w:rPr>
        <w:t>Obowiązek informacyjny w związku z przetwarzaniem danych osobowych przez zleceniodawcę</w:t>
      </w: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shd w:fill="FFFFFF" w:val="clear"/>
          <w:lang w:eastAsia="pl-PL"/>
        </w:rPr>
        <w:t>: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222222"/>
          <w:sz w:val="24"/>
          <w:szCs w:val="24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highlight w:val="white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lang w:eastAsia="pl-PL"/>
        </w:rPr>
        <w:t xml:space="preserve">1. Administratorem danych osobowych jest </w:t>
      </w: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shd w:fill="FFFFFF" w:val="clear"/>
          <w:lang w:eastAsia="pl-PL"/>
        </w:rPr>
        <w:t xml:space="preserve">Miejski Ośrodek Pomocy Społecznej                                     w Chełmnie 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lang w:eastAsia="pl-PL"/>
        </w:rPr>
        <w:t>(dalej: „ADMINISTRATOR”), z siedzibą:</w:t>
      </w:r>
      <w:r>
        <w:rPr/>
        <w:t xml:space="preserve"> </w:t>
      </w:r>
      <w:r>
        <w:rPr>
          <w:rFonts w:cs="Times New Roman" w:ascii="Times New Roman" w:hAnsi="Times New Roman"/>
        </w:rPr>
        <w:t>ul. Gen. Józefa Hallera 11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lang w:eastAsia="pl-PL"/>
        </w:rPr>
        <w:t xml:space="preserve">, </w:t>
      </w:r>
      <w:r>
        <w:rPr>
          <w:rStyle w:val="Lrzxr"/>
          <w:rFonts w:cs="Times New Roman" w:ascii="Times New Roman" w:hAnsi="Times New Roman"/>
          <w:sz w:val="24"/>
          <w:szCs w:val="24"/>
        </w:rPr>
        <w:t xml:space="preserve">86-200 Chełmno. 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lang w:eastAsia="pl-PL"/>
        </w:rPr>
        <w:t xml:space="preserve">Z Administratorem można się kontaktować pisemnie, za pomocą poczty tradycyjnej na adres: ul. </w:t>
      </w:r>
      <w:r>
        <w:rPr>
          <w:rFonts w:cs="Times New Roman" w:ascii="Times New Roman" w:hAnsi="Times New Roman"/>
        </w:rPr>
        <w:t>Gen. Józefa Hallera 11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lang w:eastAsia="pl-PL"/>
        </w:rPr>
        <w:t xml:space="preserve">, </w:t>
      </w:r>
      <w:r>
        <w:rPr>
          <w:rStyle w:val="Lrzxr"/>
          <w:rFonts w:cs="Times New Roman" w:ascii="Times New Roman" w:hAnsi="Times New Roman"/>
          <w:sz w:val="24"/>
          <w:szCs w:val="24"/>
        </w:rPr>
        <w:t xml:space="preserve">86-200 Chełmno 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lang w:eastAsia="pl-PL"/>
        </w:rPr>
        <w:t>lub drogą e-mailową pod adresem: sekretariat@mopschelmno.pl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lang w:eastAsia="pl-PL"/>
        </w:rPr>
        <w:t>2. Administrator wyznaczył Inspektora Ochrony Danych – Andrzeja Rybus-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lang w:eastAsia="pl-PL"/>
        </w:rPr>
        <w:t xml:space="preserve">Tołłoczko, </w:t>
        <w:br/>
        <w:t xml:space="preserve">z którym można się skontaktować pod adresem mailowym: </w:t>
      </w: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shd w:fill="FFFFFF" w:val="clear"/>
          <w:lang w:eastAsia="pl-PL"/>
        </w:rPr>
        <w:t>iodo@rt-net.pl.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lang w:eastAsia="pl-PL"/>
        </w:rPr>
        <w:t>3. Dane osobowe są przetwarzane na podstawie art. 6 ust. 1 lit. b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ustawy z dnia 29 września 1994 r. o rachunkowości i ustawy z dnia 23 kwietnia 1964 r. - Kodeks cywilny.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lang w:eastAsia="pl-PL"/>
        </w:rPr>
        <w:t xml:space="preserve">4. Przetwarzanie odbywa się 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>w celu wykonania zlecenia, dzieła lub umowy cywilno-prawnej.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>5. Dane osobowe nie pochodzą od stron trzecich.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 xml:space="preserve">6. Administrator nie zamierza przekazywać danych do państwa trzeciego lub organizacji międzynarodowej.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 xml:space="preserve">7. Administrator będzie przekazywał dane osobowe innym podmiotom, tylko na podstawie przepisów prawa lub umów powierzenia danych.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lang w:eastAsia="pl-PL"/>
        </w:rPr>
        <w:t>8. Dane osobowe będą przetwarzane przez Administratora do 6 lat od zakończenia zlecenia, dzieła lub umowy cywilno-prawnej.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lang w:eastAsia="pl-PL"/>
        </w:rPr>
        <w:t>9.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lang w:eastAsia="pl-PL"/>
        </w:rPr>
        <w:t xml:space="preserve">10. Skargę na działania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pl-PL"/>
        </w:rPr>
        <w:t>Administratora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lang w:eastAsia="pl-PL"/>
        </w:rPr>
        <w:t xml:space="preserve"> można wnieść do Prezesa Urzędu Ochrony Danych Osobowych.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lang w:eastAsia="pl-PL"/>
        </w:rPr>
        <w:t xml:space="preserve">11.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Podanie danych osobowych wynikających z przepisu prawa jest wymogiem ustawowym, koniecznym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lang w:eastAsia="pl-PL"/>
        </w:rPr>
        <w:t xml:space="preserve"> do wykonania obowiązków Administratora.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Niepodanie tych danych spowoduje brak możliwości realizacji umowy.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lang w:eastAsia="pl-PL"/>
        </w:rPr>
        <w:t>12. Administrator nie przewiduje zautomatyzowanego podejmowania decyzji.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>………………………………………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ab/>
        <w:tab/>
        <w:tab/>
        <w:t>……………………………………</w:t>
      </w:r>
    </w:p>
    <w:p>
      <w:pPr>
        <w:pStyle w:val="Normal"/>
        <w:shd w:val="clear" w:color="auto" w:fill="FFFFFF"/>
        <w:spacing w:lineRule="auto" w:line="240" w:before="0" w:after="0"/>
        <w:ind w:left="708" w:firstLine="708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>/data/</w:t>
        <w:tab/>
        <w:tab/>
        <w:tab/>
        <w:tab/>
        <w:tab/>
        <w:tab/>
        <w:tab/>
        <w:tab/>
        <w:t>/podpis/</w:t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start="1"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/>
      </w:r>
    </w:p>
    <w:sectPr>
      <w:type w:val="continuous"/>
      <w:pgSz w:w="11906" w:h="16838"/>
      <w:pgMar w:left="1417" w:right="1417" w:header="0" w:top="1417" w:footer="0" w:bottom="1417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a517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l" w:customStyle="1">
    <w:name w:val="il"/>
    <w:basedOn w:val="DefaultParagraphFont"/>
    <w:qFormat/>
    <w:rsid w:val="002f4475"/>
    <w:rPr/>
  </w:style>
  <w:style w:type="character" w:styleId="Strong">
    <w:name w:val="Strong"/>
    <w:basedOn w:val="DefaultParagraphFont"/>
    <w:uiPriority w:val="22"/>
    <w:qFormat/>
    <w:rsid w:val="002f4475"/>
    <w:rPr>
      <w:b/>
      <w:bCs/>
    </w:rPr>
  </w:style>
  <w:style w:type="character" w:styleId="Lrzxr" w:customStyle="1">
    <w:name w:val="lrzxr"/>
    <w:basedOn w:val="DefaultParagraphFont"/>
    <w:qFormat/>
    <w:rsid w:val="00496f8f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LibreOffice/6.4.2.2$Windows_X86_64 LibreOffice_project/4e471d8c02c9c90f512f7f9ead8875b57fcb1ec3</Application>
  <Pages>1</Pages>
  <Words>300</Words>
  <Characters>1940</Characters>
  <CharactersWithSpaces>2273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2018-11-22T08:40:00Z</dcterms:created>
  <dc:creator>komputer</dc:creator>
  <dc:description/>
  <dc:language>pl-PL</dc:language>
  <cp:lastModifiedBy/>
  <cp:lastPrinted>2020-05-27T11:38:31Z</cp:lastPrinted>
  <dcterms:modified xsi:type="dcterms:W3CDTF">2020-07-21T11:08:51Z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